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BC3" w:rsidRPr="00256F1E" w:rsidRDefault="004E1BC3" w:rsidP="00256F1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Проект</w:t>
      </w:r>
    </w:p>
    <w:p w:rsidR="00D3041C" w:rsidRPr="00256F1E" w:rsidRDefault="00D3041C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1C" w:rsidRPr="00256F1E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D3041C" w:rsidRPr="00256F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56F1E">
        <w:rPr>
          <w:rFonts w:ascii="Times New Roman" w:hAnsi="Times New Roman" w:cs="Times New Roman"/>
          <w:b/>
          <w:sz w:val="28"/>
          <w:szCs w:val="28"/>
        </w:rPr>
        <w:t>ПРАВИТЕЛЬСТВ</w:t>
      </w:r>
      <w:r w:rsidR="00D3041C" w:rsidRPr="00256F1E">
        <w:rPr>
          <w:rFonts w:ascii="Times New Roman" w:hAnsi="Times New Roman" w:cs="Times New Roman"/>
          <w:b/>
          <w:sz w:val="28"/>
          <w:szCs w:val="28"/>
        </w:rPr>
        <w:t>А</w:t>
      </w:r>
      <w:r w:rsidRPr="00256F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BC3" w:rsidRPr="00256F1E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4E1BC3" w:rsidRPr="00256F1E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65CC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</w:p>
    <w:p w:rsidR="005165CC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от 27 мая 2020 года № 274 </w:t>
      </w:r>
    </w:p>
    <w:p w:rsidR="004E1BC3" w:rsidRPr="00256F1E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56F1E">
        <w:rPr>
          <w:rFonts w:ascii="Times New Roman" w:hAnsi="Times New Roman" w:cs="Times New Roman"/>
          <w:b/>
          <w:sz w:val="28"/>
          <w:szCs w:val="28"/>
        </w:rPr>
        <w:t>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</w:t>
      </w:r>
    </w:p>
    <w:p w:rsidR="004E1BC3" w:rsidRPr="00256F1E" w:rsidRDefault="004E1BC3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041C" w:rsidRPr="00256F1E" w:rsidRDefault="00D3041C" w:rsidP="00256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1BC3" w:rsidRPr="00256F1E" w:rsidRDefault="004E1BC3" w:rsidP="00256F1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целях совершенствования корпоративного управления в хозяйственных обществах с государственной долей участия 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4E1BC3" w:rsidRPr="00256F1E" w:rsidRDefault="004E1BC3" w:rsidP="00256F1E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от 27 мая 2020 года № 274 «О вопросах отбора и выдвижения государственными органами кандидатов на должности членов органов управления хозяйственных обществ с государственной долей участия» следующие изменения:</w:t>
      </w:r>
    </w:p>
    <w:p w:rsidR="004E1BC3" w:rsidRPr="00256F1E" w:rsidRDefault="004E1BC3" w:rsidP="00256F1E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 xml:space="preserve"> - в Положении о государственных представителях в органах управления хозяйственных обществ с государственной долей участия, утвержденном вышеуказанным постановлением Правительства Кыргызской Республики:</w:t>
      </w:r>
    </w:p>
    <w:p w:rsidR="004E1BC3" w:rsidRPr="00256F1E" w:rsidRDefault="004E1BC3" w:rsidP="00256F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абзацы второй и третий пункта 2 изложить в следующей редакции:</w:t>
      </w:r>
    </w:p>
    <w:p w:rsidR="004E1BC3" w:rsidRPr="00256F1E" w:rsidRDefault="004E1BC3" w:rsidP="00256F1E">
      <w:pPr>
        <w:pStyle w:val="tkTekst"/>
        <w:tabs>
          <w:tab w:val="left" w:pos="1134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hAnsi="Times New Roman" w:cs="Times New Roman"/>
          <w:sz w:val="28"/>
          <w:szCs w:val="28"/>
        </w:rPr>
        <w:t>«</w:t>
      </w: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государственный представитель - лицо, избранное или назначенное в органы управления хозяйственного общества по предложению государственного органа, осуществляющего права акционера хозяйственного общества с государственной долей участия;</w:t>
      </w:r>
    </w:p>
    <w:p w:rsidR="004E1BC3" w:rsidRPr="00256F1E" w:rsidRDefault="004E1BC3" w:rsidP="00256F1E">
      <w:pPr>
        <w:pStyle w:val="tkTekst"/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доверитель - уполномоченный орган в сфере управления государственным имуществом, уполномоченный орган в сфере энергетики, Социальный фонд Кыргызской Республики;</w:t>
      </w:r>
      <w:r w:rsidRPr="00256F1E">
        <w:rPr>
          <w:rFonts w:ascii="Times New Roman" w:hAnsi="Times New Roman" w:cs="Times New Roman"/>
          <w:sz w:val="28"/>
          <w:szCs w:val="28"/>
        </w:rPr>
        <w:t>»;</w:t>
      </w:r>
    </w:p>
    <w:p w:rsidR="00AA41A8" w:rsidRPr="00256F1E" w:rsidRDefault="00AA41A8" w:rsidP="00256F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пункт 13 изложить в следующей редакции:</w:t>
      </w:r>
    </w:p>
    <w:p w:rsidR="00AA41A8" w:rsidRPr="00256F1E" w:rsidRDefault="00D3041C" w:rsidP="00256F1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ab/>
      </w:r>
      <w:r w:rsidR="00AA41A8" w:rsidRPr="00256F1E">
        <w:rPr>
          <w:rFonts w:ascii="Times New Roman" w:hAnsi="Times New Roman" w:cs="Times New Roman"/>
          <w:sz w:val="28"/>
          <w:szCs w:val="28"/>
        </w:rPr>
        <w:t xml:space="preserve">«13. Государственный представитель в совете директоров хозяйственного общества, а также лицо, осуществляющее функции единоличного исполнительного органа либо руководителя коллегиального исполнительного </w:t>
      </w:r>
      <w:r w:rsidR="00AA41A8" w:rsidRPr="00256F1E">
        <w:rPr>
          <w:rFonts w:ascii="Times New Roman" w:hAnsi="Times New Roman" w:cs="Times New Roman"/>
          <w:sz w:val="28"/>
          <w:szCs w:val="28"/>
        </w:rPr>
        <w:lastRenderedPageBreak/>
        <w:t>органа хозяйственного общества с контрольным государственным пакетом акций, осуществляющего деятельность без образования совета директоров, должны соответствовать следующим минимальным требованиям:</w:t>
      </w:r>
    </w:p>
    <w:p w:rsidR="00AA41A8" w:rsidRPr="00256F1E" w:rsidRDefault="00D3041C" w:rsidP="00256F1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ab/>
      </w:r>
      <w:r w:rsidR="00AA41A8" w:rsidRPr="00256F1E">
        <w:rPr>
          <w:rFonts w:ascii="Times New Roman" w:hAnsi="Times New Roman" w:cs="Times New Roman"/>
          <w:sz w:val="28"/>
          <w:szCs w:val="28"/>
        </w:rPr>
        <w:t>1) отсутствие судимости, в том числе погашенной;</w:t>
      </w:r>
    </w:p>
    <w:p w:rsidR="00AA41A8" w:rsidRPr="00256F1E" w:rsidRDefault="00D3041C" w:rsidP="00256F1E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ab/>
      </w:r>
      <w:r w:rsidR="00AA41A8" w:rsidRPr="00256F1E">
        <w:rPr>
          <w:rFonts w:ascii="Times New Roman" w:hAnsi="Times New Roman" w:cs="Times New Roman"/>
          <w:sz w:val="28"/>
          <w:szCs w:val="28"/>
        </w:rPr>
        <w:t>2) возраст не старше 65 лет;</w:t>
      </w:r>
    </w:p>
    <w:p w:rsidR="00AA41A8" w:rsidRPr="00256F1E" w:rsidRDefault="00AA41A8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3) наличие высшего образования в сфере экономики, управления, юриспруденции или по специальности, соответствующей профилю деятельности хозяйственного общества;</w:t>
      </w:r>
    </w:p>
    <w:p w:rsidR="00AA41A8" w:rsidRPr="00256F1E" w:rsidRDefault="00AA41A8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4) опыт работы не менее 5 лет по одному из следующих направлений:</w:t>
      </w:r>
    </w:p>
    <w:p w:rsidR="00AA41A8" w:rsidRPr="00256F1E" w:rsidRDefault="00AA41A8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-в качестве руководителя, заместителя руководителя в органах управления (в том числе руководителя, заместителя руководителя структурного подразделения) коммерческой организации независимо от формы собственности;</w:t>
      </w:r>
    </w:p>
    <w:p w:rsidR="00AA41A8" w:rsidRPr="00256F1E" w:rsidRDefault="00AA41A8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-на государственной гражданской службе на должностях не ниже категории "С-А" в государственных органах финансово-экономического блока, либо в государственных органах, соответствующих профилю деятельности хозяйственных обществ, при условии отсутствия у него дисциплинарных взысканий в виде предупреждения о неполном служебном соответствии; понижения в классном чине; понижения в должности; освобождения от занимаемой должности»;</w:t>
      </w:r>
    </w:p>
    <w:p w:rsidR="004E1BC3" w:rsidRPr="00256F1E" w:rsidRDefault="004E1BC3" w:rsidP="00256F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подпункте 2 пункта 14 исключить слова «не младше 27 лет и»;</w:t>
      </w:r>
    </w:p>
    <w:p w:rsidR="004E1BC3" w:rsidRPr="00256F1E" w:rsidRDefault="004E1BC3" w:rsidP="00256F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абзацы второй и третий пункта 16 признать утратившими силу;</w:t>
      </w:r>
    </w:p>
    <w:p w:rsidR="004E1BC3" w:rsidRPr="00256F1E" w:rsidRDefault="004E1BC3" w:rsidP="00256F1E">
      <w:pPr>
        <w:pStyle w:val="a3"/>
        <w:numPr>
          <w:ilvl w:val="0"/>
          <w:numId w:val="2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пункте 21 слова «и Социальный фонд Кыргызской Республики обеспечивают» заменить словом «обеспечивает»;</w:t>
      </w:r>
    </w:p>
    <w:p w:rsidR="004E1BC3" w:rsidRPr="00256F1E" w:rsidRDefault="004E1BC3" w:rsidP="00256F1E">
      <w:pPr>
        <w:pStyle w:val="a3"/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- в Порядке отбора, выдвижения членов органов управления хозяйственных обществ с государственной долей участия, утвержденном вышеуказанным постановлением Правительства Кыргызской Республики:</w:t>
      </w:r>
    </w:p>
    <w:p w:rsidR="004E1BC3" w:rsidRPr="00256F1E" w:rsidRDefault="00BA2C40" w:rsidP="00256F1E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абзацы второ</w:t>
      </w:r>
      <w:r w:rsidR="00911374" w:rsidRPr="00256F1E">
        <w:rPr>
          <w:rFonts w:ascii="Times New Roman" w:hAnsi="Times New Roman" w:cs="Times New Roman"/>
          <w:sz w:val="28"/>
          <w:szCs w:val="28"/>
        </w:rPr>
        <w:t xml:space="preserve">й, третий и шестой </w:t>
      </w:r>
      <w:r w:rsidR="00BA04C0" w:rsidRPr="00256F1E">
        <w:rPr>
          <w:rFonts w:ascii="Times New Roman" w:hAnsi="Times New Roman" w:cs="Times New Roman"/>
          <w:sz w:val="28"/>
          <w:szCs w:val="28"/>
        </w:rPr>
        <w:t>пункта 2 изложить в с</w:t>
      </w:r>
      <w:r w:rsidRPr="00256F1E">
        <w:rPr>
          <w:rFonts w:ascii="Times New Roman" w:hAnsi="Times New Roman" w:cs="Times New Roman"/>
          <w:sz w:val="28"/>
          <w:szCs w:val="28"/>
        </w:rPr>
        <w:t>ледующей редакции:</w:t>
      </w:r>
    </w:p>
    <w:p w:rsidR="00BA2C40" w:rsidRPr="00256F1E" w:rsidRDefault="00BA04C0" w:rsidP="00256F1E">
      <w:pPr>
        <w:pStyle w:val="tkTekst"/>
        <w:tabs>
          <w:tab w:val="left" w:pos="709"/>
        </w:tabs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BA2C40"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акционер - уполномоченный орган в сфере управления государственным имуществом, уполномоченный орган в сфере энергетики, Социальный фонд Кыргызской Республики, осуществляющие права акционера (участника) хозяйственного общества;</w:t>
      </w:r>
    </w:p>
    <w:p w:rsidR="00911374" w:rsidRPr="00256F1E" w:rsidRDefault="00BA2C40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 xml:space="preserve">государственный представитель </w:t>
      </w:r>
      <w:r w:rsidR="00BA04C0" w:rsidRPr="00256F1E">
        <w:rPr>
          <w:rFonts w:ascii="Times New Roman" w:hAnsi="Times New Roman" w:cs="Times New Roman"/>
          <w:sz w:val="28"/>
          <w:szCs w:val="28"/>
        </w:rPr>
        <w:t>–</w:t>
      </w:r>
      <w:r w:rsidRPr="00256F1E">
        <w:rPr>
          <w:rFonts w:ascii="Times New Roman" w:hAnsi="Times New Roman" w:cs="Times New Roman"/>
          <w:sz w:val="28"/>
          <w:szCs w:val="28"/>
        </w:rPr>
        <w:t xml:space="preserve"> </w:t>
      </w:r>
      <w:r w:rsidR="00BA04C0" w:rsidRPr="00256F1E">
        <w:rPr>
          <w:rFonts w:ascii="Times New Roman" w:hAnsi="Times New Roman" w:cs="Times New Roman"/>
          <w:sz w:val="28"/>
          <w:szCs w:val="28"/>
        </w:rPr>
        <w:t xml:space="preserve">лицо, </w:t>
      </w:r>
      <w:r w:rsidRPr="00256F1E">
        <w:rPr>
          <w:rFonts w:ascii="Times New Roman" w:hAnsi="Times New Roman" w:cs="Times New Roman"/>
          <w:sz w:val="28"/>
          <w:szCs w:val="28"/>
        </w:rPr>
        <w:t xml:space="preserve">выдвинутое, избранное или назначенное в органы управления хозяйственного общества по предложению уполномоченного органа в сфере управления государственным имуществом, </w:t>
      </w:r>
      <w:r w:rsidRPr="00256F1E">
        <w:rPr>
          <w:rFonts w:ascii="Times New Roman" w:hAnsi="Times New Roman" w:cs="Times New Roman"/>
          <w:sz w:val="28"/>
          <w:szCs w:val="28"/>
        </w:rPr>
        <w:lastRenderedPageBreak/>
        <w:t>уполномоченного органа в сфере энергетики, Социального фонда Кыргызской Республики</w:t>
      </w:r>
      <w:r w:rsidR="00BA04C0" w:rsidRPr="00256F1E">
        <w:rPr>
          <w:rFonts w:ascii="Times New Roman" w:hAnsi="Times New Roman" w:cs="Times New Roman"/>
          <w:sz w:val="28"/>
          <w:szCs w:val="28"/>
        </w:rPr>
        <w:t>;</w:t>
      </w:r>
    </w:p>
    <w:p w:rsidR="00BA2C40" w:rsidRPr="00256F1E" w:rsidRDefault="00911374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резерв кадров - формируемый на конкурсной основе резерв кандидатов на должность государственного представителя в органах управления хозяйственных обществ;</w:t>
      </w:r>
      <w:r w:rsidR="00BA04C0" w:rsidRPr="00256F1E">
        <w:rPr>
          <w:rFonts w:ascii="Times New Roman" w:hAnsi="Times New Roman" w:cs="Times New Roman"/>
          <w:sz w:val="28"/>
          <w:szCs w:val="28"/>
        </w:rPr>
        <w:t>»;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пункте 3 абзац второй исключить;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пункт 5 дополнить абзацем пятым следующего содержания:</w:t>
      </w:r>
    </w:p>
    <w:p w:rsidR="00BA04C0" w:rsidRPr="00256F1E" w:rsidRDefault="00BA04C0" w:rsidP="00256F1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«Все вопросы, связанные с организацией и проведением конкурсного отбора, допуском претендентов к этапам конкурсного отбора, выдвижением кандидатов из резерва кадров, не урегулированные настоящим Положением, решаются Межведомственной комиссией.»;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пункт 6 изложить в следующей редакции:</w:t>
      </w:r>
    </w:p>
    <w:p w:rsidR="00BA04C0" w:rsidRPr="00256F1E" w:rsidRDefault="00BA04C0" w:rsidP="00256F1E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«6. Персональный состав Межведомственной комиссии утверждается решением Правительства Кыргызской Республики по предложению уполномоченного органа по выработке политики в сфере управления государственным имуществом. Половина состава Межведомственной комиссии должна быть сформирована из представителей  сообщества независимых директоров, профессиональных объединений в области корпоративного управления, бизнеса, аудита.»;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абзац пятый пункта 28 изложить в следующей редакции:</w:t>
      </w:r>
    </w:p>
    <w:p w:rsidR="00BA04C0" w:rsidRPr="00256F1E" w:rsidRDefault="00BA04C0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«-темы вопросов по тестовым заданиям должны быть доступны для ознакомления любому лицу, в том числе посредством их размещения в открытом доступе на официальном сайте уполномоченного органа»;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названии раздела 4 слова «и Социальным фондом» исключить;</w:t>
      </w:r>
    </w:p>
    <w:p w:rsidR="00BA04C0" w:rsidRPr="00256F1E" w:rsidRDefault="00BA04C0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подпункт 1 пункта 39 дополнить абзацем следующего содержания:</w:t>
      </w:r>
    </w:p>
    <w:p w:rsidR="00BA04C0" w:rsidRPr="00256F1E" w:rsidRDefault="00BA04C0" w:rsidP="00256F1E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«- членство в профессиональном объединении независимых директоров»;</w:t>
      </w:r>
    </w:p>
    <w:p w:rsidR="00BA04C0" w:rsidRPr="00256F1E" w:rsidRDefault="00D95D68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пункте 40 слова «с курирующим вице-премьер-министром и» исключить;</w:t>
      </w:r>
    </w:p>
    <w:p w:rsidR="00D95D68" w:rsidRPr="00256F1E" w:rsidRDefault="00D95D68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пункт 41 изложить в следующей редакции: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«Кандидатуры для избрания на должность единоличного исполнительного органа либо руководителя коллегиального исполнительного органа хозяйственных обществ, включенных в перечень стратегических объектов Кыргызской Республики, согласовываются с Премьер-министром Кыргызской Республики»;</w:t>
      </w:r>
    </w:p>
    <w:p w:rsidR="00D95D68" w:rsidRPr="00256F1E" w:rsidRDefault="00D95D68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в подпункте 2 пункта 43 после слова «деятельность» дополнить словами «в качестве государственного представителя»;</w:t>
      </w:r>
    </w:p>
    <w:p w:rsidR="00D95D68" w:rsidRPr="00256F1E" w:rsidRDefault="00D95D68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lastRenderedPageBreak/>
        <w:t>пункты 45 – 48 изложить в следующей редакции:</w:t>
      </w:r>
    </w:p>
    <w:p w:rsidR="00911374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hAnsi="Times New Roman" w:cs="Times New Roman"/>
          <w:sz w:val="28"/>
          <w:szCs w:val="28"/>
        </w:rPr>
        <w:t>«</w:t>
      </w: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45. </w:t>
      </w:r>
      <w:r w:rsidR="00911374"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Кандидаты в независимые члены совета директоров должны соответствовать требованиям, установленным статьей 2 Закона Кыргызской Республики «Об акционерных обществах».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Выдвижение независимых членов совета директоров осуществляется из реестра независимых директоров для хозяйственных обществ с государственным участием. 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46. С целью формирования реестра независимых директоров уполномоченный орган размещает на своем официальном интернет-сайте информационное сообщение о приеме предложений от профессиональных объединений независимых директоров с указанием хозяйственного общества с государственным участием, в котором предусмотрена квота для независимого директора, даты начала и окончания приема предложений.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 приема предложений должен быть не менее 30 дней.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47. Каждое профессиональное объединение независимых директоров вправе выдвинуть только одного кандидата в хозяйственное общество с государственным участием, в котором предусмотрена квота для независимого директора.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 подтверждения соответствия кандидата требованиям к независимым членам совета директоров,  установленным статьей 2 Закона Кыргызской Республики «Об акционерных обществах», определяется внутренними документами профессионального объединения независимых директоров.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48. По окончании приема предложений все кандидаты включаются в реестр независимых директоров для хозяйственных обществ с государственным участием</w:t>
      </w:r>
      <w:r w:rsidRPr="00256F1E">
        <w:rPr>
          <w:rFonts w:ascii="Times New Roman" w:hAnsi="Times New Roman" w:cs="Times New Roman"/>
          <w:sz w:val="28"/>
          <w:szCs w:val="28"/>
        </w:rPr>
        <w:t>»;</w:t>
      </w:r>
    </w:p>
    <w:p w:rsidR="00D95D68" w:rsidRPr="00256F1E" w:rsidRDefault="00D95D68" w:rsidP="00256F1E">
      <w:pPr>
        <w:pStyle w:val="a3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дополнить пунктами 49, 50 следующего содержания: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«49. Уполномоченный орган осуществляет выдвижение включенного в реестр кандидата для избрания на общем собрании акционеров для заполнения квоты. 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</w:t>
      </w:r>
      <w:r w:rsidR="00D3041C"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D3041C"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 в реестр включены два и более кандидата, претендующие на установленную квоту, уполномоченный орган осуществляет созыв Межведомственной комиссии, которая принимает решение о выдвижении для избрания на общем собрании акционеров одного кандидата.  </w:t>
      </w:r>
    </w:p>
    <w:p w:rsidR="00D95D68" w:rsidRPr="00256F1E" w:rsidRDefault="00D95D68" w:rsidP="00256F1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50. Реестр независимых директоров для хозяйственных обществ с государственным участием и информация о лицах, выдвинутых </w:t>
      </w:r>
      <w:r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уполномоченным органом для избрания в качестве независимых членов совета директоров размещается на официальн</w:t>
      </w:r>
      <w:r w:rsidR="0068281C" w:rsidRPr="00256F1E">
        <w:rPr>
          <w:rFonts w:ascii="Times New Roman" w:eastAsiaTheme="minorHAnsi" w:hAnsi="Times New Roman" w:cs="Times New Roman"/>
          <w:sz w:val="28"/>
          <w:szCs w:val="28"/>
          <w:lang w:eastAsia="en-US"/>
        </w:rPr>
        <w:t>ом сайте уполномоченного органа</w:t>
      </w:r>
      <w:r w:rsidRPr="00256F1E">
        <w:rPr>
          <w:rFonts w:ascii="Times New Roman" w:hAnsi="Times New Roman" w:cs="Times New Roman"/>
          <w:sz w:val="28"/>
          <w:szCs w:val="28"/>
        </w:rPr>
        <w:t>»</w:t>
      </w:r>
      <w:r w:rsidR="0068281C" w:rsidRPr="00256F1E">
        <w:rPr>
          <w:rFonts w:ascii="Times New Roman" w:hAnsi="Times New Roman" w:cs="Times New Roman"/>
          <w:sz w:val="28"/>
          <w:szCs w:val="28"/>
        </w:rPr>
        <w:t>.</w:t>
      </w:r>
    </w:p>
    <w:p w:rsidR="00AB5127" w:rsidRPr="00256F1E" w:rsidRDefault="0068281C" w:rsidP="00256F1E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 xml:space="preserve">Министерству экономики и финансов Кыргызской Республики, Министерству энергетики и промышленности Кыргызской Республики обеспечить </w:t>
      </w:r>
      <w:r w:rsidR="00AB5127" w:rsidRPr="00256F1E">
        <w:rPr>
          <w:rFonts w:ascii="Times New Roman" w:hAnsi="Times New Roman" w:cs="Times New Roman"/>
          <w:sz w:val="28"/>
          <w:szCs w:val="28"/>
        </w:rPr>
        <w:t xml:space="preserve">с 1 января 2022 года </w:t>
      </w:r>
      <w:r w:rsidRPr="00256F1E">
        <w:rPr>
          <w:rFonts w:ascii="Times New Roman" w:hAnsi="Times New Roman" w:cs="Times New Roman"/>
          <w:sz w:val="28"/>
          <w:szCs w:val="28"/>
        </w:rPr>
        <w:t xml:space="preserve">в акционерных обществах с контрольным государственным пакетом акций </w:t>
      </w:r>
      <w:r w:rsidRPr="00256F1E">
        <w:rPr>
          <w:rFonts w:ascii="Times New Roman" w:eastAsia="Times New Roman" w:hAnsi="Times New Roman" w:cs="Times New Roman"/>
          <w:sz w:val="28"/>
          <w:szCs w:val="28"/>
        </w:rPr>
        <w:t>квоту для независимых директоров</w:t>
      </w:r>
      <w:r w:rsidR="00AB5127" w:rsidRPr="0025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6F1E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AB5127" w:rsidRPr="00256F1E">
        <w:rPr>
          <w:rFonts w:ascii="Times New Roman" w:eastAsia="Times New Roman" w:hAnsi="Times New Roman" w:cs="Times New Roman"/>
          <w:sz w:val="28"/>
          <w:szCs w:val="28"/>
        </w:rPr>
        <w:t xml:space="preserve">количестве </w:t>
      </w:r>
      <w:r w:rsidRPr="0025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B5127" w:rsidRPr="00256F1E">
        <w:rPr>
          <w:rFonts w:ascii="Times New Roman" w:eastAsia="Times New Roman" w:hAnsi="Times New Roman" w:cs="Times New Roman"/>
          <w:sz w:val="28"/>
          <w:szCs w:val="28"/>
        </w:rPr>
        <w:t>не менее 1/3 от состава совета директоров.</w:t>
      </w:r>
    </w:p>
    <w:p w:rsidR="006C2A07" w:rsidRPr="00256F1E" w:rsidRDefault="006C2A07" w:rsidP="00256F1E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Министерству экономики и финансов Кыргызской Республики в установленном порядке сформировать и утвердить состав межведомственной комиссии по отбору государственных представителей в органы управления хозяйственных обществ с государственной долей участия.</w:t>
      </w:r>
    </w:p>
    <w:p w:rsidR="006C2A07" w:rsidRPr="00256F1E" w:rsidRDefault="006C2A07" w:rsidP="00256F1E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Признать утратившими силу распоряжения Правительства Кыргызской Республики от 23 сентября 2015 года №470-р и от 24 декабря 2019 года №496-р.</w:t>
      </w:r>
    </w:p>
    <w:p w:rsidR="00BA04C0" w:rsidRPr="00256F1E" w:rsidRDefault="0068281C" w:rsidP="00256F1E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6F1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</w:t>
      </w:r>
      <w:r w:rsidR="00AB5127" w:rsidRPr="00256F1E">
        <w:rPr>
          <w:rFonts w:ascii="Times New Roman" w:hAnsi="Times New Roman" w:cs="Times New Roman"/>
          <w:sz w:val="28"/>
          <w:szCs w:val="28"/>
        </w:rPr>
        <w:t xml:space="preserve"> дня официального опубликования.</w:t>
      </w:r>
    </w:p>
    <w:p w:rsidR="0068281C" w:rsidRPr="00256F1E" w:rsidRDefault="0068281C" w:rsidP="00256F1E">
      <w:pPr>
        <w:pStyle w:val="a3"/>
        <w:numPr>
          <w:ilvl w:val="0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6F1E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отдел экономики и инвестиций Аппарата Правительства Кыргызской Республики.</w:t>
      </w:r>
    </w:p>
    <w:p w:rsidR="00BA04C0" w:rsidRPr="00256F1E" w:rsidRDefault="00BA04C0" w:rsidP="00256F1E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BA04C0" w:rsidRPr="00256F1E" w:rsidRDefault="00BA04C0" w:rsidP="00256F1E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E5D" w:rsidRPr="00256F1E" w:rsidRDefault="00D3041C" w:rsidP="00256F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D3041C" w:rsidRPr="00256F1E" w:rsidRDefault="00D3041C" w:rsidP="00256F1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56F1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256F1E">
        <w:rPr>
          <w:rFonts w:ascii="Times New Roman" w:hAnsi="Times New Roman" w:cs="Times New Roman"/>
          <w:b/>
          <w:sz w:val="28"/>
          <w:szCs w:val="28"/>
        </w:rPr>
        <w:tab/>
      </w:r>
      <w:r w:rsidRPr="00256F1E">
        <w:rPr>
          <w:rFonts w:ascii="Times New Roman" w:hAnsi="Times New Roman" w:cs="Times New Roman"/>
          <w:b/>
          <w:sz w:val="28"/>
          <w:szCs w:val="28"/>
        </w:rPr>
        <w:tab/>
      </w:r>
      <w:r w:rsidRPr="00256F1E">
        <w:rPr>
          <w:rFonts w:ascii="Times New Roman" w:hAnsi="Times New Roman" w:cs="Times New Roman"/>
          <w:b/>
          <w:sz w:val="28"/>
          <w:szCs w:val="28"/>
        </w:rPr>
        <w:tab/>
      </w:r>
      <w:r w:rsidRPr="00256F1E">
        <w:rPr>
          <w:rFonts w:ascii="Times New Roman" w:hAnsi="Times New Roman" w:cs="Times New Roman"/>
          <w:b/>
          <w:sz w:val="28"/>
          <w:szCs w:val="28"/>
        </w:rPr>
        <w:tab/>
      </w:r>
      <w:r w:rsidRPr="00256F1E">
        <w:rPr>
          <w:rFonts w:ascii="Times New Roman" w:hAnsi="Times New Roman" w:cs="Times New Roman"/>
          <w:b/>
          <w:sz w:val="28"/>
          <w:szCs w:val="28"/>
        </w:rPr>
        <w:tab/>
        <w:t>У.Т.Марипов</w:t>
      </w:r>
    </w:p>
    <w:sectPr w:rsidR="00D3041C" w:rsidRPr="00256F1E">
      <w:footerReference w:type="default" r:id="rId9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7C8" w:rsidRDefault="00D047C8" w:rsidP="00911374">
      <w:pPr>
        <w:spacing w:after="0" w:line="240" w:lineRule="auto"/>
      </w:pPr>
      <w:r>
        <w:separator/>
      </w:r>
    </w:p>
  </w:endnote>
  <w:endnote w:type="continuationSeparator" w:id="0">
    <w:p w:rsidR="00D047C8" w:rsidRDefault="00D047C8" w:rsidP="0091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0877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6F1E" w:rsidRPr="00911374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 xml:space="preserve">Вице-премьер-министр - министр </w:t>
        </w:r>
      </w:p>
      <w:p w:rsidR="00256F1E" w:rsidRPr="00911374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 xml:space="preserve">экономики и финансов </w:t>
        </w:r>
      </w:p>
      <w:p w:rsidR="00256F1E" w:rsidRPr="00911374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>Кыргызской Республики__________________ У.Т.Кармышаков ___/________2021 г.</w:t>
        </w:r>
      </w:p>
      <w:p w:rsidR="00256F1E" w:rsidRPr="00911374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ab/>
        </w:r>
        <w:r w:rsidRPr="00911374">
          <w:rPr>
            <w:rFonts w:ascii="Times New Roman" w:hAnsi="Times New Roman" w:cs="Times New Roman"/>
            <w:sz w:val="24"/>
            <w:szCs w:val="24"/>
          </w:rPr>
          <w:tab/>
        </w:r>
      </w:p>
      <w:p w:rsidR="00256F1E" w:rsidRPr="00911374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 xml:space="preserve">Управление </w:t>
        </w:r>
      </w:p>
      <w:p w:rsidR="00256F1E" w:rsidRPr="00256F1E" w:rsidRDefault="00256F1E" w:rsidP="00256F1E">
        <w:pPr>
          <w:pStyle w:val="a7"/>
          <w:rPr>
            <w:rFonts w:ascii="Times New Roman" w:hAnsi="Times New Roman" w:cs="Times New Roman"/>
            <w:sz w:val="24"/>
            <w:szCs w:val="24"/>
            <w:lang w:val="ky-KG"/>
          </w:rPr>
        </w:pPr>
        <w:r w:rsidRPr="00911374">
          <w:rPr>
            <w:rFonts w:ascii="Times New Roman" w:hAnsi="Times New Roman" w:cs="Times New Roman"/>
            <w:sz w:val="24"/>
            <w:szCs w:val="24"/>
          </w:rPr>
          <w:t>правовой поддержки и экспертизы __________М.М. Жуманова ___/_________2021 г.</w:t>
        </w:r>
      </w:p>
      <w:p w:rsidR="00256F1E" w:rsidRPr="00256F1E" w:rsidRDefault="00256F1E" w:rsidP="00256F1E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56F1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6F1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6F1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165CC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256F1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11374" w:rsidRDefault="00911374" w:rsidP="00256F1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7C8" w:rsidRDefault="00D047C8" w:rsidP="00911374">
      <w:pPr>
        <w:spacing w:after="0" w:line="240" w:lineRule="auto"/>
      </w:pPr>
      <w:r>
        <w:separator/>
      </w:r>
    </w:p>
  </w:footnote>
  <w:footnote w:type="continuationSeparator" w:id="0">
    <w:p w:rsidR="00D047C8" w:rsidRDefault="00D047C8" w:rsidP="009113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A6F13"/>
    <w:multiLevelType w:val="hybridMultilevel"/>
    <w:tmpl w:val="FB546422"/>
    <w:lvl w:ilvl="0" w:tplc="04090011">
      <w:start w:val="1"/>
      <w:numFmt w:val="decimal"/>
      <w:lvlText w:val="%1)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E1263"/>
    <w:multiLevelType w:val="hybridMultilevel"/>
    <w:tmpl w:val="24A8B65C"/>
    <w:lvl w:ilvl="0" w:tplc="015EF3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C7E4D2C"/>
    <w:multiLevelType w:val="hybridMultilevel"/>
    <w:tmpl w:val="A09CF790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0681755"/>
    <w:multiLevelType w:val="hybridMultilevel"/>
    <w:tmpl w:val="A0BA7914"/>
    <w:lvl w:ilvl="0" w:tplc="91AE4EA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7B40FCB"/>
    <w:multiLevelType w:val="hybridMultilevel"/>
    <w:tmpl w:val="A0BA7914"/>
    <w:lvl w:ilvl="0" w:tplc="91AE4EA0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BC3"/>
    <w:rsid w:val="0011595B"/>
    <w:rsid w:val="00256F1E"/>
    <w:rsid w:val="002F1E5D"/>
    <w:rsid w:val="003760AD"/>
    <w:rsid w:val="004E1BC3"/>
    <w:rsid w:val="005165CC"/>
    <w:rsid w:val="005D491C"/>
    <w:rsid w:val="0068281C"/>
    <w:rsid w:val="006C2A07"/>
    <w:rsid w:val="008D205D"/>
    <w:rsid w:val="00911374"/>
    <w:rsid w:val="00AA41A8"/>
    <w:rsid w:val="00AB5127"/>
    <w:rsid w:val="00BA04C0"/>
    <w:rsid w:val="00BA2C40"/>
    <w:rsid w:val="00BC1486"/>
    <w:rsid w:val="00D047C8"/>
    <w:rsid w:val="00D3041C"/>
    <w:rsid w:val="00D95D68"/>
    <w:rsid w:val="00DD2A51"/>
    <w:rsid w:val="00E46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C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BC3"/>
    <w:pPr>
      <w:ind w:left="720"/>
      <w:contextualSpacing/>
    </w:pPr>
  </w:style>
  <w:style w:type="paragraph" w:customStyle="1" w:styleId="tkTekst">
    <w:name w:val="_Текст обычный (tkTekst)"/>
    <w:basedOn w:val="a"/>
    <w:rsid w:val="004E1BC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BA2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1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374"/>
    <w:rPr>
      <w:lang w:val="ru-RU"/>
    </w:rPr>
  </w:style>
  <w:style w:type="paragraph" w:styleId="a7">
    <w:name w:val="footer"/>
    <w:basedOn w:val="a"/>
    <w:link w:val="a8"/>
    <w:uiPriority w:val="99"/>
    <w:unhideWhenUsed/>
    <w:rsid w:val="0091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1374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1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374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BC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BC3"/>
    <w:pPr>
      <w:ind w:left="720"/>
      <w:contextualSpacing/>
    </w:pPr>
  </w:style>
  <w:style w:type="paragraph" w:customStyle="1" w:styleId="tkTekst">
    <w:name w:val="_Текст обычный (tkTekst)"/>
    <w:basedOn w:val="a"/>
    <w:rsid w:val="004E1BC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39"/>
    <w:rsid w:val="00BA2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1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1374"/>
    <w:rPr>
      <w:lang w:val="ru-RU"/>
    </w:rPr>
  </w:style>
  <w:style w:type="paragraph" w:styleId="a7">
    <w:name w:val="footer"/>
    <w:basedOn w:val="a"/>
    <w:link w:val="a8"/>
    <w:uiPriority w:val="99"/>
    <w:unhideWhenUsed/>
    <w:rsid w:val="009113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1374"/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911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1374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527B3-D417-4E0F-BCB8-387F57E97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201</cp:lastModifiedBy>
  <cp:revision>8</cp:revision>
  <cp:lastPrinted>2021-04-06T12:11:00Z</cp:lastPrinted>
  <dcterms:created xsi:type="dcterms:W3CDTF">2021-04-05T09:04:00Z</dcterms:created>
  <dcterms:modified xsi:type="dcterms:W3CDTF">2021-04-06T12:11:00Z</dcterms:modified>
</cp:coreProperties>
</file>